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87" w:rsidRPr="00B832F2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СОВЕТ ДЕПУТАТОВ </w:t>
      </w:r>
    </w:p>
    <w:p w:rsidR="00420087" w:rsidRPr="00B832F2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МУНИЦИПАЛЬНОГО ОКРУГА ЧЕРЕМУШКИ</w:t>
      </w:r>
    </w:p>
    <w:p w:rsidR="00420087" w:rsidRPr="00B832F2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0087" w:rsidRPr="00B832F2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0087" w:rsidRPr="00B832F2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РЕШЕНИЕ</w:t>
      </w:r>
    </w:p>
    <w:p w:rsidR="00420087" w:rsidRPr="00B832F2" w:rsidRDefault="00420087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0087" w:rsidRPr="00B832F2" w:rsidRDefault="00963385">
      <w:pPr>
        <w:spacing w:after="0"/>
        <w:ind w:right="-1"/>
        <w:rPr>
          <w:color w:val="FFFFFF" w:themeColor="background1"/>
        </w:rPr>
      </w:pP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От </w:t>
      </w:r>
      <w:r w:rsidR="00D206C4"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20</w:t>
      </w: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.0</w:t>
      </w:r>
      <w:r w:rsidR="00D206C4"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9</w:t>
      </w: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.2018 № </w:t>
      </w:r>
      <w:r w:rsidR="00D206C4"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11</w:t>
      </w: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/</w:t>
      </w:r>
      <w:r w:rsidR="006439D6"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5</w:t>
      </w:r>
      <w:r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Проект</w:t>
      </w:r>
      <w:r w:rsidR="008D32AD" w:rsidRPr="00B832F2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bookmarkEnd w:id="0"/>
    <w:p w:rsidR="00420087" w:rsidRPr="00E108AF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P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P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P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P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049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420087">
        <w:tc>
          <w:tcPr>
            <w:tcW w:w="5528" w:type="dxa"/>
            <w:shd w:val="clear" w:color="auto" w:fill="auto"/>
          </w:tcPr>
          <w:p w:rsidR="00420087" w:rsidRDefault="008D3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 отказе в согласовании проекта изменения схемы размещения нестационарных торговых объектов со специализацией «Печать» в части включения адреса</w:t>
            </w:r>
          </w:p>
        </w:tc>
        <w:tc>
          <w:tcPr>
            <w:tcW w:w="4962" w:type="dxa"/>
            <w:shd w:val="clear" w:color="auto" w:fill="auto"/>
          </w:tcPr>
          <w:p w:rsidR="00420087" w:rsidRDefault="00420087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420087" w:rsidRDefault="008D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D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06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06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6C4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6439D6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D6">
        <w:rPr>
          <w:rFonts w:ascii="Times New Roman" w:eastAsia="Calibri" w:hAnsi="Times New Roman" w:cs="Times New Roman"/>
          <w:sz w:val="28"/>
          <w:szCs w:val="28"/>
        </w:rPr>
        <w:t>Отказать в согласовании проекта изменения схемы размещения нестационарных торговых объектов со специализацией «Печать» в части включения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нецелесообразности размещения НТО вблизи уже име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1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печатную продукцию</w:t>
      </w:r>
      <w:r w:rsidR="008D32AD" w:rsidRP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</w:t>
      </w:r>
      <w:r w:rsidR="003F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3F3CA2" w:rsidRPr="00FD1B7A">
        <w:rPr>
          <w:rFonts w:ascii="Times New Roman" w:hAnsi="Times New Roman" w:cs="Times New Roman"/>
          <w:sz w:val="28"/>
          <w:szCs w:val="28"/>
        </w:rPr>
        <w:t>М</w:t>
      </w:r>
      <w:r w:rsidR="003F3CA2">
        <w:rPr>
          <w:rFonts w:ascii="Times New Roman" w:hAnsi="Times New Roman" w:cs="Times New Roman"/>
          <w:sz w:val="28"/>
          <w:szCs w:val="28"/>
        </w:rPr>
        <w:t>осковский м</w:t>
      </w:r>
      <w:r w:rsidR="003F3CA2" w:rsidRPr="00FD1B7A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FD1B7A" w:rsidRPr="00FD1B7A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420087" w:rsidRDefault="004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8D3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420087" w:rsidRDefault="008D32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            Е.В. Минаева</w:t>
      </w:r>
    </w:p>
    <w:p w:rsidR="00420087" w:rsidRPr="00340E56" w:rsidRDefault="008D32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20087" w:rsidRPr="00340E56" w:rsidRDefault="008D32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420087" w:rsidRPr="00340E56" w:rsidRDefault="008D32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Черемушки </w:t>
      </w:r>
    </w:p>
    <w:p w:rsidR="00420087" w:rsidRPr="00340E56" w:rsidRDefault="008D32AD">
      <w:pPr>
        <w:spacing w:after="0"/>
        <w:jc w:val="right"/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385"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63385"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11/5</w:t>
      </w: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8D32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 в части </w:t>
      </w:r>
      <w:r w:rsidR="00963385">
        <w:rPr>
          <w:rFonts w:ascii="Times New Roman" w:eastAsia="Calibri" w:hAnsi="Times New Roman" w:cs="Times New Roman"/>
          <w:b/>
          <w:sz w:val="28"/>
          <w:szCs w:val="28"/>
        </w:rPr>
        <w:t>исключения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адреса </w:t>
      </w: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37" w:type="dxa"/>
        <w:tblLayout w:type="fixed"/>
        <w:tblLook w:val="04A0" w:firstRow="1" w:lastRow="0" w:firstColumn="1" w:lastColumn="0" w:noHBand="0" w:noVBand="1"/>
      </w:tblPr>
      <w:tblGrid>
        <w:gridCol w:w="608"/>
        <w:gridCol w:w="2506"/>
        <w:gridCol w:w="1417"/>
        <w:gridCol w:w="1560"/>
        <w:gridCol w:w="2091"/>
        <w:gridCol w:w="2155"/>
      </w:tblGrid>
      <w:tr w:rsidR="00420087" w:rsidRPr="00526017" w:rsidTr="00340E56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420087" w:rsidRPr="00526017" w:rsidTr="00340E56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71655">
              <w:rPr>
                <w:rFonts w:ascii="Times New Roman" w:hAnsi="Times New Roman" w:cs="Times New Roman"/>
                <w:sz w:val="24"/>
                <w:szCs w:val="24"/>
              </w:rPr>
              <w:t>Гарибальди вл. 2</w:t>
            </w:r>
            <w:r w:rsidR="00340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20087" w:rsidRPr="00526017" w:rsidRDefault="00B7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420087" w:rsidRPr="00526017" w:rsidRDefault="0034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20087" w:rsidRPr="00526017" w:rsidRDefault="0064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420087" w:rsidRPr="00526017" w:rsidRDefault="0064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B71655">
              <w:rPr>
                <w:rFonts w:ascii="Times New Roman" w:hAnsi="Times New Roman" w:cs="Times New Roman"/>
                <w:sz w:val="24"/>
                <w:szCs w:val="24"/>
              </w:rPr>
              <w:t xml:space="preserve"> в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B7165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</w:tr>
    </w:tbl>
    <w:p w:rsidR="00420087" w:rsidRDefault="00420087">
      <w:pPr>
        <w:spacing w:after="0"/>
        <w:jc w:val="right"/>
      </w:pPr>
    </w:p>
    <w:sectPr w:rsidR="00420087"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7"/>
    <w:rsid w:val="002812C7"/>
    <w:rsid w:val="00340E56"/>
    <w:rsid w:val="003F3CA2"/>
    <w:rsid w:val="00420087"/>
    <w:rsid w:val="00526017"/>
    <w:rsid w:val="006439D6"/>
    <w:rsid w:val="008A2AF2"/>
    <w:rsid w:val="008D32AD"/>
    <w:rsid w:val="00963385"/>
    <w:rsid w:val="00B15231"/>
    <w:rsid w:val="00B71655"/>
    <w:rsid w:val="00B832F2"/>
    <w:rsid w:val="00C30822"/>
    <w:rsid w:val="00D206C4"/>
    <w:rsid w:val="00E108AF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 Krasikova</cp:lastModifiedBy>
  <cp:revision>22</cp:revision>
  <cp:lastPrinted>2018-09-20T17:57:00Z</cp:lastPrinted>
  <dcterms:created xsi:type="dcterms:W3CDTF">2017-06-15T08:27:00Z</dcterms:created>
  <dcterms:modified xsi:type="dcterms:W3CDTF">2018-09-20T18:00:00Z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